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0" w:after="210"/>
        <w:ind w:hanging="0" w:left="0" w:right="0"/>
        <w:jc w:val="left"/>
        <w:rPr>
          <w:bdr w:val="single" w:sz="18" w:space="8" w:color="ED7A21"/>
        </w:rPr>
      </w:pPr>
      <w:r>
        <w:rPr>
          <w:bdr w:val="single" w:sz="18" w:space="8" w:color="ED7A21"/>
        </w:rPr>
        <w:t>[ Nom de votre entreprise ]</w:t>
      </w:r>
    </w:p>
    <w:p>
      <w:pPr>
        <w:pStyle w:val="BodyText"/>
        <w:bidi w:val="0"/>
        <w:spacing w:before="0" w:after="210"/>
        <w:ind w:hanging="0" w:left="0" w:right="0"/>
        <w:jc w:val="left"/>
        <w:rPr>
          <w:color w:val="6B6560"/>
          <w:bdr w:val="single" w:sz="18" w:space="8" w:color="ED7A21"/>
        </w:rPr>
      </w:pPr>
      <w:r>
        <w:rPr>
          <w:color w:val="6B6560"/>
          <w:bdr w:val="single" w:sz="18" w:space="8" w:color="ED7A21"/>
        </w:rPr>
        <w:t>[ Adresse ] · [ Code postal ] [ Ville ]</w:t>
        <w:br/>
        <w:t>Tél. [ téléphone ] · [ email ]</w:t>
        <w:br/>
        <w:t>SIRET [ n° SIRET ] · [ forme juridique ]</w:t>
        <w:br/>
        <w:t>N° TVA intracommunautaire [ FR.. ] — (si assujetti)</w:t>
        <w:br/>
        <w:t>Assurance décennale [ assureur ] · police n° [ … ]</w:t>
      </w:r>
    </w:p>
    <w:p>
      <w:pPr>
        <w:pStyle w:val="BodyText"/>
        <w:bidi w:val="0"/>
        <w:spacing w:before="0" w:after="210"/>
        <w:ind w:hanging="0" w:left="0" w:right="0"/>
        <w:jc w:val="right"/>
        <w:rPr>
          <w:bdr w:val="single" w:sz="18" w:space="8" w:color="ED7A21"/>
        </w:rPr>
      </w:pPr>
      <w:r>
        <w:rPr>
          <w:bdr w:val="single" w:sz="18" w:space="8" w:color="ED7A21"/>
        </w:rPr>
        <w:t xml:space="preserve">FACTURE </w:t>
      </w:r>
    </w:p>
    <w:tbl>
      <w:tblPr>
        <w:tblW w:w="2852" w:type="dxa"/>
        <w:jc w:val="righ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81"/>
        <w:gridCol w:w="1171"/>
      </w:tblGrid>
      <w:tr>
        <w:trPr/>
        <w:tc>
          <w:tcPr>
            <w:tcW w:w="168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/>
            </w:pPr>
            <w:r>
              <w:rPr/>
              <w:t>N° de facture</w:t>
            </w:r>
          </w:p>
        </w:tc>
        <w:tc>
          <w:tcPr>
            <w:tcW w:w="117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/>
            </w:pPr>
            <w:r>
              <w:rPr/>
              <w:t>[ AAAA-0001 ]</w:t>
            </w:r>
          </w:p>
        </w:tc>
      </w:tr>
      <w:tr>
        <w:trPr/>
        <w:tc>
          <w:tcPr>
            <w:tcW w:w="168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/>
            </w:pPr>
            <w:r>
              <w:rPr/>
              <w:t>Date de la facture</w:t>
            </w:r>
          </w:p>
        </w:tc>
        <w:tc>
          <w:tcPr>
            <w:tcW w:w="117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/>
            </w:pPr>
            <w:r>
              <w:rPr/>
              <w:t>[ .. / .. / .... ]</w:t>
            </w:r>
          </w:p>
        </w:tc>
      </w:tr>
      <w:tr>
        <w:trPr/>
        <w:tc>
          <w:tcPr>
            <w:tcW w:w="168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/>
            </w:pPr>
            <w:r>
              <w:rPr/>
              <w:t>Date de la prestation</w:t>
            </w:r>
          </w:p>
        </w:tc>
        <w:tc>
          <w:tcPr>
            <w:tcW w:w="117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/>
            </w:pPr>
            <w:r>
              <w:rPr/>
              <w:t>[ .. / .. / .... ]</w:t>
            </w:r>
          </w:p>
        </w:tc>
      </w:tr>
      <w:tr>
        <w:trPr/>
        <w:tc>
          <w:tcPr>
            <w:tcW w:w="168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/>
            </w:pPr>
            <w:r>
              <w:rPr/>
              <w:t>Réf. devis</w:t>
            </w:r>
          </w:p>
        </w:tc>
        <w:tc>
          <w:tcPr>
            <w:tcW w:w="117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/>
            </w:pPr>
            <w:r>
              <w:rPr/>
              <w:t>[ … ]</w:t>
            </w:r>
          </w:p>
        </w:tc>
      </w:tr>
    </w:tbl>
    <w:p>
      <w:pPr>
        <w:pStyle w:val="Heading2"/>
        <w:bidi w:val="0"/>
        <w:spacing w:before="0" w:after="210"/>
        <w:ind w:hanging="0" w:left="0" w:right="0"/>
        <w:jc w:val="left"/>
        <w:rPr>
          <w:bdr w:val="single" w:sz="2" w:space="7" w:color="E8E5DF"/>
        </w:rPr>
      </w:pPr>
      <w:r>
        <w:rPr>
          <w:bdr w:val="single" w:sz="2" w:space="7" w:color="E8E5DF"/>
        </w:rPr>
        <w:t>Facturé à</w:t>
      </w:r>
    </w:p>
    <w:p>
      <w:pPr>
        <w:pStyle w:val="BodyText"/>
        <w:bidi w:val="0"/>
        <w:spacing w:before="0" w:after="210"/>
        <w:ind w:hanging="0" w:left="0" w:right="0"/>
        <w:jc w:val="left"/>
        <w:rPr>
          <w:bdr w:val="single" w:sz="2" w:space="7" w:color="E8E5DF"/>
        </w:rPr>
      </w:pPr>
      <w:r>
        <w:rPr>
          <w:color w:val="9A938C"/>
          <w:bdr w:val="single" w:sz="2" w:space="7" w:color="E8E5DF"/>
        </w:rPr>
        <w:t>[ Nom / Raison sociale du client ]</w:t>
        <w:br/>
        <w:t>[ Adresse de facturation ]</w:t>
        <w:br/>
        <w:t>[ Code postal ] [ Ville ]</w:t>
        <w:br/>
        <w:t>N° TVA / SIRET [ … ] — (si professionnel)</w:t>
      </w:r>
      <w:r>
        <w:rPr>
          <w:bdr w:val="single" w:sz="2" w:space="7" w:color="E8E5DF"/>
        </w:rPr>
        <w:t xml:space="preserve"> </w:t>
      </w:r>
    </w:p>
    <w:p>
      <w:pPr>
        <w:pStyle w:val="Heading2"/>
        <w:bidi w:val="0"/>
        <w:spacing w:before="0" w:after="210"/>
        <w:ind w:hanging="0" w:left="0" w:right="0"/>
        <w:jc w:val="left"/>
        <w:rPr>
          <w:bdr w:val="single" w:sz="2" w:space="7" w:color="E8E5DF"/>
        </w:rPr>
      </w:pPr>
      <w:r>
        <w:rPr>
          <w:bdr w:val="single" w:sz="2" w:space="7" w:color="E8E5DF"/>
        </w:rPr>
        <w:t>Prestation réalisée</w:t>
      </w:r>
    </w:p>
    <w:p>
      <w:pPr>
        <w:pStyle w:val="BodyText"/>
        <w:bidi w:val="0"/>
        <w:spacing w:before="0" w:after="210"/>
        <w:ind w:hanging="0" w:left="0" w:right="0"/>
        <w:jc w:val="left"/>
        <w:rPr>
          <w:bdr w:val="single" w:sz="2" w:space="7" w:color="E8E5DF"/>
        </w:rPr>
      </w:pPr>
      <w:r>
        <w:rPr>
          <w:color w:val="9A938C"/>
          <w:bdr w:val="single" w:sz="2" w:space="7" w:color="E8E5DF"/>
        </w:rPr>
        <w:t>[ Adresse du chantier ]</w:t>
        <w:br/>
        <w:br/>
        <w:t>[ Nature des travaux réalisés ]</w:t>
      </w:r>
      <w:r>
        <w:rPr>
          <w:bdr w:val="single" w:sz="2" w:space="7" w:color="E8E5DF"/>
        </w:rPr>
        <w:t xml:space="preserve"> </w:t>
      </w:r>
    </w:p>
    <w:tbl>
      <w:tblPr>
        <w:tblW w:w="603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01"/>
        <w:gridCol w:w="406"/>
        <w:gridCol w:w="1066"/>
        <w:gridCol w:w="466"/>
        <w:gridCol w:w="796"/>
      </w:tblGrid>
      <w:tr>
        <w:trPr>
          <w:tblHeader w:val="true"/>
        </w:trPr>
        <w:tc>
          <w:tcPr>
            <w:tcW w:w="3301" w:type="dxa"/>
            <w:tcBorders/>
            <w:vAlign w:val="center"/>
          </w:tcPr>
          <w:p>
            <w:pPr>
              <w:pStyle w:val="Titredetableau"/>
              <w:suppressLineNumbers/>
              <w:bidi w:val="0"/>
              <w:spacing w:before="0" w:after="283"/>
              <w:jc w:val="center"/>
              <w:rPr/>
            </w:pPr>
            <w:r>
              <w:rPr/>
              <w:t>Désignation</w:t>
            </w:r>
          </w:p>
        </w:tc>
        <w:tc>
          <w:tcPr>
            <w:tcW w:w="406" w:type="dxa"/>
            <w:tcBorders/>
            <w:vAlign w:val="center"/>
          </w:tcPr>
          <w:p>
            <w:pPr>
              <w:pStyle w:val="Titredetableau"/>
              <w:suppressLineNumbers/>
              <w:bidi w:val="0"/>
              <w:spacing w:before="0" w:after="283"/>
              <w:jc w:val="center"/>
              <w:rPr/>
            </w:pPr>
            <w:r>
              <w:rPr/>
              <w:t>Qté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Titredetableau"/>
              <w:suppressLineNumbers/>
              <w:bidi w:val="0"/>
              <w:spacing w:before="0" w:after="283"/>
              <w:jc w:val="center"/>
              <w:rPr/>
            </w:pPr>
            <w:r>
              <w:rPr/>
              <w:t>Prix unit. HT</w:t>
            </w:r>
          </w:p>
        </w:tc>
        <w:tc>
          <w:tcPr>
            <w:tcW w:w="466" w:type="dxa"/>
            <w:tcBorders/>
            <w:vAlign w:val="center"/>
          </w:tcPr>
          <w:p>
            <w:pPr>
              <w:pStyle w:val="Titredetableau"/>
              <w:suppressLineNumbers/>
              <w:bidi w:val="0"/>
              <w:spacing w:before="0" w:after="283"/>
              <w:jc w:val="center"/>
              <w:rPr/>
            </w:pPr>
            <w:r>
              <w:rPr/>
              <w:t>TVA</w:t>
            </w:r>
          </w:p>
        </w:tc>
        <w:tc>
          <w:tcPr>
            <w:tcW w:w="796" w:type="dxa"/>
            <w:tcBorders/>
            <w:vAlign w:val="center"/>
          </w:tcPr>
          <w:p>
            <w:pPr>
              <w:pStyle w:val="Titredetableau"/>
              <w:suppressLineNumbers/>
              <w:bidi w:val="0"/>
              <w:spacing w:before="0" w:after="283"/>
              <w:jc w:val="center"/>
              <w:rPr/>
            </w:pPr>
            <w:r>
              <w:rPr/>
              <w:t>Total HT</w:t>
            </w:r>
          </w:p>
        </w:tc>
      </w:tr>
      <w:tr>
        <w:trPr/>
        <w:tc>
          <w:tcPr>
            <w:tcW w:w="330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/>
            </w:pPr>
            <w:r>
              <w:rPr/>
              <w:t>[ Description de la prestation / fourniture ]</w:t>
            </w:r>
          </w:p>
        </w:tc>
        <w:tc>
          <w:tcPr>
            <w:tcW w:w="40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/>
            </w:pPr>
            <w:r>
              <w:rPr/>
              <w:t>1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/>
            </w:pPr>
            <w:r>
              <w:rPr/>
              <w:t>0,00 €</w:t>
            </w:r>
          </w:p>
        </w:tc>
        <w:tc>
          <w:tcPr>
            <w:tcW w:w="46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/>
            </w:pPr>
            <w:r>
              <w:rPr/>
              <w:t>10 %</w:t>
            </w:r>
          </w:p>
        </w:tc>
        <w:tc>
          <w:tcPr>
            <w:tcW w:w="79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/>
            </w:pPr>
            <w:r>
              <w:rPr/>
              <w:t>0,00 €</w:t>
            </w:r>
          </w:p>
        </w:tc>
      </w:tr>
      <w:tr>
        <w:trPr/>
        <w:tc>
          <w:tcPr>
            <w:tcW w:w="330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6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9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30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6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9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30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6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9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tbl>
      <w:tblPr>
        <w:tblW w:w="2627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026"/>
        <w:gridCol w:w="601"/>
      </w:tblGrid>
      <w:tr>
        <w:trPr/>
        <w:tc>
          <w:tcPr>
            <w:tcW w:w="202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ind w:hanging="0" w:left="0" w:right="0"/>
              <w:jc w:val="left"/>
              <w:rPr/>
            </w:pPr>
            <w:r>
              <w:rPr/>
              <w:t>Total HT</w:t>
            </w:r>
          </w:p>
        </w:tc>
        <w:tc>
          <w:tcPr>
            <w:tcW w:w="60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color w:val="9A938C"/>
              </w:rPr>
            </w:pPr>
            <w:r>
              <w:rPr>
                <w:color w:val="9A938C"/>
              </w:rPr>
              <w:t>0,00 €</w:t>
            </w:r>
          </w:p>
        </w:tc>
      </w:tr>
      <w:tr>
        <w:trPr/>
        <w:tc>
          <w:tcPr>
            <w:tcW w:w="202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ind w:hanging="0" w:left="0" w:right="0"/>
              <w:jc w:val="left"/>
              <w:rPr/>
            </w:pPr>
            <w:r>
              <w:rPr/>
              <w:t>TVA [ 10 % / 5,5 % / 20 % ]</w:t>
            </w:r>
          </w:p>
        </w:tc>
        <w:tc>
          <w:tcPr>
            <w:tcW w:w="60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color w:val="9A938C"/>
              </w:rPr>
            </w:pPr>
            <w:r>
              <w:rPr>
                <w:color w:val="9A938C"/>
              </w:rPr>
              <w:t>0,00 €</w:t>
            </w:r>
          </w:p>
        </w:tc>
      </w:tr>
      <w:tr>
        <w:trPr/>
        <w:tc>
          <w:tcPr>
            <w:tcW w:w="202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ind w:hanging="0" w:left="0" w:right="0"/>
              <w:jc w:val="left"/>
              <w:rPr/>
            </w:pPr>
            <w:r>
              <w:rPr/>
              <w:t>Total TTC à payer</w:t>
            </w:r>
          </w:p>
        </w:tc>
        <w:tc>
          <w:tcPr>
            <w:tcW w:w="60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color w:val="9A938C"/>
              </w:rPr>
            </w:pPr>
            <w:r>
              <w:rPr>
                <w:color w:val="9A938C"/>
              </w:rPr>
              <w:t>0,00 €</w:t>
            </w:r>
          </w:p>
        </w:tc>
      </w:tr>
      <w:tr>
        <w:trPr/>
        <w:tc>
          <w:tcPr>
            <w:tcW w:w="202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ind w:hanging="0" w:left="0" w:right="0"/>
              <w:jc w:val="left"/>
              <w:rPr/>
            </w:pPr>
            <w:r>
              <w:rPr/>
              <w:t>Acompte déjà versé</w:t>
            </w:r>
          </w:p>
        </w:tc>
        <w:tc>
          <w:tcPr>
            <w:tcW w:w="60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color w:val="9A938C"/>
              </w:rPr>
            </w:pPr>
            <w:r>
              <w:rPr>
                <w:color w:val="9A938C"/>
              </w:rPr>
              <w:t>0,00 €</w:t>
            </w:r>
          </w:p>
        </w:tc>
      </w:tr>
      <w:tr>
        <w:trPr/>
        <w:tc>
          <w:tcPr>
            <w:tcW w:w="202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ind w:hanging="0" w:left="0" w:right="0"/>
              <w:jc w:val="left"/>
              <w:rPr/>
            </w:pPr>
            <w:r>
              <w:rPr/>
              <w:t>Net à payer</w:t>
            </w:r>
          </w:p>
        </w:tc>
        <w:tc>
          <w:tcPr>
            <w:tcW w:w="60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color w:val="9A938C"/>
              </w:rPr>
            </w:pPr>
            <w:r>
              <w:rPr>
                <w:color w:val="9A938C"/>
              </w:rPr>
              <w:t>0,00 €</w:t>
            </w:r>
          </w:p>
        </w:tc>
      </w:tr>
    </w:tbl>
    <w:p>
      <w:pPr>
        <w:pStyle w:val="Heading2"/>
        <w:bidi w:val="0"/>
        <w:spacing w:before="210" w:after="283"/>
        <w:ind w:hanging="0" w:left="0" w:right="0"/>
        <w:jc w:val="left"/>
        <w:rPr/>
      </w:pPr>
      <w:r>
        <w:rPr/>
        <w:t>Conditions de règlement</w:t>
      </w:r>
    </w:p>
    <w:p>
      <w:pPr>
        <w:pStyle w:val="BodyText"/>
        <w:bidi w:val="0"/>
        <w:spacing w:before="210" w:after="283"/>
        <w:ind w:hanging="0" w:left="0" w:right="0"/>
        <w:jc w:val="left"/>
        <w:rPr/>
      </w:pPr>
      <w:r>
        <w:rPr>
          <w:color w:val="9A938C"/>
        </w:rPr>
        <w:t>Paiement à réception de facture, au plus tard le [ .. / .. / .... ], par [ virement / chèque ].</w:t>
        <w:br/>
        <w:t>Escompte pour paiement anticipé : néant.</w:t>
        <w:br/>
        <w:t xml:space="preserve">En cas de retard : pénalités au taux de [ 3 × taux d'intérêt légal ] et indemnité forfaitaire de recouvrement de </w:t>
      </w:r>
      <w:r>
        <w:rPr>
          <w:rStyle w:val="Strong"/>
          <w:color w:val="9A938C"/>
        </w:rPr>
        <w:t>40 €</w:t>
      </w:r>
      <w:r>
        <w:rPr>
          <w:color w:val="9A938C"/>
        </w:rPr>
        <w:t xml:space="preserve"> (art. L441-10 et D441-5 du Code de commerce).</w:t>
      </w:r>
      <w:r>
        <w:rPr/>
        <w:t xml:space="preserve"> </w:t>
      </w:r>
    </w:p>
    <w:p>
      <w:pPr>
        <w:pStyle w:val="BodyText"/>
        <w:bidi w:val="0"/>
        <w:spacing w:before="180" w:after="283"/>
        <w:ind w:hanging="0" w:left="0" w:right="0"/>
        <w:jc w:val="left"/>
        <w:rPr/>
      </w:pPr>
      <w:r>
        <w:rPr>
          <w:rStyle w:val="Strong"/>
          <w:color w:val="8A847D"/>
          <w:sz w:val="12"/>
          <w:bdr w:val="single" w:sz="2" w:space="6" w:color="E8E5DF"/>
        </w:rPr>
        <w:t>Mentions selon votre situation (à conserver ou retirer) :</w:t>
      </w:r>
    </w:p>
    <w:p>
      <w:pPr>
        <w:pStyle w:val="BodyText"/>
        <w:bidi w:val="0"/>
        <w:spacing w:before="180" w:after="283"/>
        <w:jc w:val="left"/>
        <w:rPr/>
      </w:pPr>
      <w:r>
        <w:rPr>
          <w:color w:val="8A847D"/>
          <w:bdr w:val="single" w:sz="2" w:space="6" w:color="E8E5DF"/>
        </w:rPr>
        <w:t xml:space="preserve">— </w:t>
      </w:r>
      <w:r>
        <w:rPr>
          <w:color w:val="8A847D"/>
          <w:sz w:val="12"/>
          <w:bdr w:val="single" w:sz="2" w:space="6" w:color="E8E5DF"/>
        </w:rPr>
        <w:t>Franchise en base / auto-entrepreneur non assujetti à la TVA : « </w:t>
      </w:r>
      <w:r>
        <w:rPr>
          <w:rStyle w:val="Emphasis"/>
          <w:color w:val="8A847D"/>
          <w:sz w:val="12"/>
          <w:bdr w:val="single" w:sz="2" w:space="6" w:color="E8E5DF"/>
        </w:rPr>
        <w:t>TVA non applicable, art. 293 B du CGI</w:t>
      </w:r>
      <w:r>
        <w:rPr>
          <w:color w:val="8A847D"/>
          <w:sz w:val="12"/>
          <w:bdr w:val="single" w:sz="2" w:space="6" w:color="E8E5DF"/>
        </w:rPr>
        <w:t> ». Dans ce cas, les montants sont indiqués en « net de TVA » et la colonne TVA n'est pas renseignée.</w:t>
      </w:r>
    </w:p>
    <w:p>
      <w:pPr>
        <w:pStyle w:val="BodyText"/>
        <w:bidi w:val="0"/>
        <w:spacing w:before="180" w:after="283"/>
        <w:jc w:val="left"/>
        <w:rPr>
          <w:color w:val="8A847D"/>
          <w:bdr w:val="single" w:sz="2" w:space="6" w:color="E8E5DF"/>
        </w:rPr>
      </w:pPr>
      <w:r>
        <w:rPr>
          <w:color w:val="8A847D"/>
          <w:bdr w:val="single" w:sz="2" w:space="6" w:color="E8E5DF"/>
        </w:rPr>
        <w:t xml:space="preserve">— </w:t>
      </w:r>
      <w:r>
        <w:rPr>
          <w:color w:val="8A847D"/>
          <w:sz w:val="12"/>
          <w:bdr w:val="single" w:sz="2" w:space="6" w:color="E8E5DF"/>
        </w:rPr>
        <w:t>Travaux sur un logement de plus de 2 ans : le taux réduit (10 % ou 5,5 %) s'applique, la mention correspondante figure sur la facture (l'attestation TVA est supprimée depuis le 14 février 2025).</w:t>
      </w:r>
    </w:p>
    <w:p>
      <w:pPr>
        <w:pStyle w:val="BodyText"/>
        <w:bidi w:val="0"/>
        <w:spacing w:before="180" w:after="283"/>
        <w:jc w:val="left"/>
        <w:rPr>
          <w:color w:val="8A847D"/>
          <w:bdr w:val="single" w:sz="2" w:space="6" w:color="E8E5DF"/>
        </w:rPr>
      </w:pPr>
      <w:r>
        <w:rPr>
          <w:color w:val="8A847D"/>
          <w:bdr w:val="single" w:sz="2" w:space="6" w:color="E8E5DF"/>
        </w:rPr>
        <w:t xml:space="preserve">— </w:t>
      </w:r>
      <w:r>
        <w:rPr>
          <w:color w:val="8A847D"/>
          <w:sz w:val="12"/>
          <w:bdr w:val="single" w:sz="2" w:space="6" w:color="E8E5DF"/>
        </w:rPr>
        <w:t>Artisan du bâtiment : rappel de l'assurance décennale (assureur et couverture géographique).</w:t>
      </w:r>
    </w:p>
    <w:p>
      <w:pPr>
        <w:pStyle w:val="BodyText"/>
        <w:bidi w:val="0"/>
        <w:spacing w:before="180" w:after="283"/>
        <w:jc w:val="left"/>
        <w:rPr/>
      </w:pPr>
      <w:r>
        <w:rPr>
          <w:color w:val="8A847D"/>
          <w:bdr w:val="single" w:sz="2" w:space="6" w:color="E8E5DF"/>
        </w:rPr>
        <w:t xml:space="preserve">— </w:t>
      </w:r>
      <w:r>
        <w:rPr>
          <w:color w:val="8A847D"/>
          <w:sz w:val="12"/>
          <w:bdr w:val="single" w:sz="2" w:space="6" w:color="E8E5DF"/>
        </w:rPr>
        <w:t xml:space="preserve">Facturation électronique : pour les factures </w:t>
      </w:r>
      <w:r>
        <w:rPr>
          <w:rStyle w:val="Strong"/>
          <w:color w:val="8A847D"/>
          <w:sz w:val="12"/>
          <w:bdr w:val="single" w:sz="2" w:space="6" w:color="E8E5DF"/>
        </w:rPr>
        <w:t>entre professionnels</w:t>
      </w:r>
      <w:r>
        <w:rPr>
          <w:color w:val="8A847D"/>
          <w:sz w:val="12"/>
          <w:bdr w:val="single" w:sz="2" w:space="6" w:color="E8E5DF"/>
        </w:rPr>
        <w:t xml:space="preserve">, l'émission via une </w:t>
      </w:r>
      <w:r>
        <w:rPr>
          <w:rStyle w:val="Strong"/>
          <w:color w:val="8A847D"/>
          <w:sz w:val="12"/>
          <w:bdr w:val="single" w:sz="2" w:space="6" w:color="E8E5DF"/>
        </w:rPr>
        <w:t>plateforme agréée</w:t>
      </w:r>
      <w:r>
        <w:rPr>
          <w:color w:val="8A847D"/>
          <w:sz w:val="12"/>
          <w:bdr w:val="single" w:sz="2" w:space="6" w:color="E8E5DF"/>
        </w:rPr>
        <w:t xml:space="preserve"> (format structuré type Factur-X) devient obligatoire — réception au 1</w:t>
      </w:r>
      <w:r>
        <w:rPr>
          <w:color w:val="8A847D"/>
          <w:position w:val="4"/>
          <w:sz w:val="10"/>
          <w:sz w:val="12"/>
          <w:bdr w:val="single" w:sz="2" w:space="6" w:color="E8E5DF"/>
        </w:rPr>
        <w:t>er</w:t>
      </w:r>
      <w:r>
        <w:rPr>
          <w:color w:val="8A847D"/>
          <w:sz w:val="12"/>
          <w:bdr w:val="single" w:sz="2" w:space="6" w:color="E8E5DF"/>
        </w:rPr>
        <w:t xml:space="preserve"> septembre 2026, émission au 1</w:t>
      </w:r>
      <w:r>
        <w:rPr>
          <w:color w:val="8A847D"/>
          <w:position w:val="4"/>
          <w:sz w:val="10"/>
          <w:sz w:val="12"/>
          <w:bdr w:val="single" w:sz="2" w:space="6" w:color="E8E5DF"/>
        </w:rPr>
        <w:t>er</w:t>
      </w:r>
      <w:r>
        <w:rPr>
          <w:color w:val="8A847D"/>
          <w:sz w:val="12"/>
          <w:bdr w:val="single" w:sz="2" w:space="6" w:color="E8E5DF"/>
        </w:rPr>
        <w:t xml:space="preserve"> septembre 2027 pour les TPE/PME/indépendants. Ce modèle reste valable pour les </w:t>
      </w:r>
      <w:r>
        <w:rPr>
          <w:rStyle w:val="Strong"/>
          <w:color w:val="8A847D"/>
          <w:sz w:val="12"/>
          <w:bdr w:val="single" w:sz="2" w:space="6" w:color="E8E5DF"/>
        </w:rPr>
        <w:t>clients particuliers</w:t>
      </w:r>
      <w:r>
        <w:rPr>
          <w:color w:val="8A847D"/>
          <w:sz w:val="12"/>
          <w:bdr w:val="single" w:sz="2" w:space="6" w:color="E8E5DF"/>
        </w:rPr>
        <w:t xml:space="preserve"> et pendant la transition.</w:t>
      </w:r>
    </w:p>
    <w:p>
      <w:pPr>
        <w:pStyle w:val="BodyText"/>
        <w:bidi w:val="0"/>
        <w:spacing w:before="90" w:after="283"/>
        <w:ind w:hanging="0" w:left="0" w:right="0"/>
        <w:jc w:val="left"/>
        <w:rPr>
          <w:color w:val="8A847D"/>
          <w:sz w:val="12"/>
          <w:bdr w:val="single" w:sz="2" w:space="6" w:color="E8E5DF"/>
        </w:rPr>
      </w:pPr>
      <w:r>
        <w:rPr>
          <w:color w:val="8A847D"/>
          <w:sz w:val="12"/>
          <w:bdr w:val="single" w:sz="2" w:space="6" w:color="E8E5DF"/>
        </w:rPr>
        <w:t>Modèle de facture indicatif fourni par siteartisan.fr, à adapter à votre statut — il ne constitue pas un conseil juridique. La facture doit porter un numéro unique, séquentiel et sans rupture.</w:t>
      </w:r>
    </w:p>
    <w:sectPr>
      <w:type w:val="nextPage"/>
      <w:pgSz w:w="11906" w:h="16838"/>
      <w:pgMar w:left="850" w:right="850" w:gutter="0" w:header="0" w:top="794" w:footer="0" w:bottom="794"/>
      <w:pgNumType w:fmt="decimal"/>
      <w:formProt w:val="false"/>
      <w:textDirection w:val="lrTb"/>
      <w:docGrid w:type="default" w:linePitch="600" w:charSpace="4812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Helvetica Neue">
    <w:altName w:val="Arial"/>
    <w:charset w:val="01"/>
    <w:family w:val="auto"/>
    <w:pitch w:val="default"/>
  </w:font>
  <w:font w:name="Noto Sans">
    <w:charset w:val="01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348"/>
    </w:pPr>
    <w:rPr>
      <w:rFonts w:ascii="Helvetica Neue;Arial;sans-serif" w:hAnsi="Helvetica Neue;Arial;sans-serif" w:eastAsia="Helvetica Neue;Arial;sans-serif" w:cs="Helvetica Neue;Arial;sans-serif"/>
      <w:color w:val="241B2E"/>
      <w:sz w:val="17"/>
      <w:szCs w:val="17"/>
      <w:lang w:val="fr-FR" w:eastAsia="zh-CN" w:bidi="hi-IN"/>
    </w:rPr>
  </w:style>
  <w:style w:type="paragraph" w:styleId="Heading1">
    <w:name w:val="Heading 1"/>
    <w:basedOn w:val="Titre"/>
    <w:next w:val="BodyText"/>
    <w:qFormat/>
    <w:pPr/>
    <w:rPr>
      <w:rFonts w:ascii="Noto Sans" w:hAnsi="Noto Sans"/>
      <w:b/>
      <w:bCs/>
      <w:sz w:val="48"/>
      <w:szCs w:val="44"/>
    </w:rPr>
  </w:style>
  <w:style w:type="paragraph" w:styleId="Heading2">
    <w:name w:val="Heading 2"/>
    <w:basedOn w:val="Titre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oto Serif CJK SC" w:cs="FreeSans"/>
      <w:b/>
      <w:bCs/>
      <w:sz w:val="36"/>
      <w:szCs w:val="36"/>
    </w:rPr>
  </w:style>
  <w:style w:type="character" w:styleId="Caractresdenotedefin">
    <w:name w:val="Caractères de note de fin"/>
    <w:qFormat/>
    <w:rPr/>
  </w:style>
  <w:style w:type="character" w:styleId="Caractresdenotedebasdepage">
    <w:name w:val="Caractères de note de bas de page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Lignehorizontale">
    <w:name w:val="Ligne horizontal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Contenudetableau">
    <w:name w:val="Contenu de tableau"/>
    <w:basedOn w:val="BodyText"/>
    <w:qFormat/>
    <w:pPr/>
    <w:rPr/>
  </w:style>
  <w:style w:type="paragraph" w:styleId="En-tteetpieddepage">
    <w:name w:val="En-tête et pied de page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1134"/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1134"/>
        <w:tab w:val="center" w:pos="4818" w:leader="none"/>
        <w:tab w:val="right" w:pos="9637" w:leader="none"/>
      </w:tabs>
    </w:pPr>
    <w:rPr/>
  </w:style>
  <w:style w:type="paragraph" w:styleId="Titre">
    <w:name w:val="Titre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List">
    <w:name w:val="List"/>
    <w:basedOn w:val="BodyText"/>
    <w:pPr/>
    <w:rPr>
      <w:rFonts w:cs="FreeSans"/>
    </w:rPr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2</Pages>
  <Words>422</Words>
  <Characters>1802</Characters>
  <CharactersWithSpaces>2194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