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80"/>
        <w:jc w:val="left"/>
        <w:rPr/>
      </w:pPr>
      <w:r>
        <w:rPr/>
        <w:t>Contrat de prestation / de travaux</w:t>
      </w:r>
    </w:p>
    <w:p>
      <w:pPr>
        <w:pStyle w:val="BodyText"/>
        <w:bidi w:val="0"/>
        <w:spacing w:before="60" w:after="60"/>
        <w:ind w:left="60" w:right="60"/>
        <w:jc w:val="left"/>
        <w:rPr/>
      </w:pPr>
      <w:r>
        <w:rPr/>
        <w:t>Entre les soussignés :</w:t>
      </w:r>
    </w:p>
    <w:p>
      <w:pPr>
        <w:pStyle w:val="Heading3"/>
        <w:bidi w:val="0"/>
        <w:spacing w:before="90" w:after="120"/>
        <w:ind w:hanging="0" w:left="90" w:right="90"/>
        <w:jc w:val="left"/>
        <w:rPr>
          <w:sz w:val="15"/>
          <w:bdr w:val="single" w:sz="2" w:space="7" w:color="E8E5DF"/>
        </w:rPr>
      </w:pPr>
      <w:r>
        <w:rPr>
          <w:sz w:val="15"/>
          <w:bdr w:val="single" w:sz="2" w:space="7" w:color="E8E5DF"/>
        </w:rPr>
        <w:t>L'Entreprise</w:t>
      </w:r>
    </w:p>
    <w:p>
      <w:pPr>
        <w:pStyle w:val="BodyText"/>
        <w:bidi w:val="0"/>
        <w:spacing w:before="90" w:after="120"/>
        <w:ind w:hanging="0" w:left="90" w:right="90"/>
        <w:jc w:val="left"/>
        <w:rPr>
          <w:color w:val="9A938C"/>
          <w:sz w:val="15"/>
          <w:bdr w:val="single" w:sz="2" w:space="7" w:color="E8E5DF"/>
        </w:rPr>
      </w:pPr>
      <w:r>
        <w:rPr>
          <w:color w:val="9A938C"/>
          <w:sz w:val="15"/>
          <w:bdr w:val="single" w:sz="2" w:space="7" w:color="E8E5DF"/>
        </w:rPr>
        <w:t>[ Nom / Raison sociale ]</w:t>
        <w:br/>
        <w:t>[ Adresse ] — SIRET [ … ]</w:t>
        <w:br/>
        <w:t>Représentée par [ nom ]</w:t>
        <w:br/>
        <w:t>Assurance décennale [ assureur / n° ]</w:t>
      </w:r>
    </w:p>
    <w:p>
      <w:pPr>
        <w:pStyle w:val="Heading3"/>
        <w:bidi w:val="0"/>
        <w:spacing w:before="90" w:after="120"/>
        <w:ind w:hanging="0" w:left="90" w:right="90"/>
        <w:jc w:val="left"/>
        <w:rPr>
          <w:sz w:val="15"/>
          <w:bdr w:val="single" w:sz="2" w:space="7" w:color="E8E5DF"/>
        </w:rPr>
      </w:pPr>
      <w:r>
        <w:rPr>
          <w:sz w:val="15"/>
          <w:bdr w:val="single" w:sz="2" w:space="7" w:color="E8E5DF"/>
        </w:rPr>
        <w:t>Le Client</w:t>
      </w:r>
    </w:p>
    <w:p>
      <w:pPr>
        <w:pStyle w:val="BodyText"/>
        <w:bidi w:val="0"/>
        <w:spacing w:before="90" w:after="120"/>
        <w:ind w:hanging="0" w:left="90" w:right="90"/>
        <w:jc w:val="left"/>
        <w:rPr>
          <w:color w:val="9A938C"/>
          <w:sz w:val="15"/>
          <w:bdr w:val="single" w:sz="2" w:space="7" w:color="E8E5DF"/>
        </w:rPr>
      </w:pPr>
      <w:r>
        <w:rPr>
          <w:color w:val="9A938C"/>
          <w:sz w:val="15"/>
          <w:bdr w:val="single" w:sz="2" w:space="7" w:color="E8E5DF"/>
        </w:rPr>
        <w:t>[ Nom / Raison sociale ]</w:t>
        <w:br/>
        <w:t>[ Adresse ]</w:t>
        <w:br/>
        <w:t>[ Téléphone / email ]</w:t>
      </w:r>
    </w:p>
    <w:p>
      <w:pPr>
        <w:pStyle w:val="Heading2"/>
        <w:numPr>
          <w:ilvl w:val="0"/>
          <w:numId w:val="0"/>
        </w:numPr>
        <w:bidi w:val="0"/>
        <w:spacing w:before="195" w:after="60"/>
        <w:ind w:left="195" w:right="195"/>
        <w:jc w:val="left"/>
        <w:rPr/>
      </w:pPr>
      <w:r>
        <w:rPr/>
        <w:t>Article 1 — Objet</w:t>
      </w:r>
    </w:p>
    <w:p>
      <w:pPr>
        <w:pStyle w:val="BodyText"/>
        <w:bidi w:val="0"/>
        <w:ind w:hanging="0" w:left="0" w:right="0"/>
        <w:jc w:val="left"/>
        <w:rPr/>
      </w:pPr>
      <w:r>
        <w:rPr/>
        <w:t xml:space="preserve">Le présent contrat a pour objet la réalisation, par l'Entreprise, des travaux / prestations suivants : </w:t>
      </w:r>
      <w:r>
        <w:rPr>
          <w:color w:val="9A938C"/>
        </w:rPr>
        <w:t>[ description précise des travaux ]</w:t>
      </w:r>
      <w:r>
        <w:rPr/>
        <w:t xml:space="preserve">, au lieu suivant : </w:t>
      </w:r>
      <w:r>
        <w:rPr>
          <w:color w:val="9A938C"/>
        </w:rPr>
        <w:t>[ adresse du chantier ]</w:t>
      </w:r>
      <w:r>
        <w:rPr/>
        <w:t>. Le devis n° </w:t>
      </w:r>
      <w:r>
        <w:rPr>
          <w:color w:val="9A938C"/>
        </w:rPr>
        <w:t>[ … ]</w:t>
      </w:r>
      <w:r>
        <w:rPr/>
        <w:t xml:space="preserve"> accepté le </w:t>
      </w:r>
      <w:r>
        <w:rPr>
          <w:color w:val="9A938C"/>
        </w:rPr>
        <w:t>[ date ]</w:t>
      </w:r>
      <w:r>
        <w:rPr/>
        <w:t xml:space="preserve"> est annexé et fait partie intégrante du contrat.</w:t>
      </w:r>
    </w:p>
    <w:p>
      <w:pPr>
        <w:pStyle w:val="Heading2"/>
        <w:numPr>
          <w:ilvl w:val="0"/>
          <w:numId w:val="0"/>
        </w:numPr>
        <w:bidi w:val="0"/>
        <w:spacing w:before="195" w:after="60"/>
        <w:ind w:left="195" w:right="195"/>
        <w:jc w:val="left"/>
        <w:rPr/>
      </w:pPr>
      <w:r>
        <w:rPr/>
        <w:t>Article 2 — Prix</w:t>
      </w:r>
    </w:p>
    <w:p>
      <w:pPr>
        <w:pStyle w:val="BodyText"/>
        <w:bidi w:val="0"/>
        <w:ind w:hanging="0" w:left="0" w:right="0"/>
        <w:jc w:val="left"/>
        <w:rPr/>
      </w:pPr>
      <w:r>
        <w:rPr/>
        <w:t xml:space="preserve">Le prix des travaux est fixé à </w:t>
      </w:r>
      <w:r>
        <w:rPr>
          <w:color w:val="9A938C"/>
        </w:rPr>
        <w:t>[ … ]</w:t>
      </w:r>
      <w:r>
        <w:rPr/>
        <w:t xml:space="preserve"> € HT, soit </w:t>
      </w:r>
      <w:r>
        <w:rPr>
          <w:color w:val="9A938C"/>
        </w:rPr>
        <w:t>[ … ]</w:t>
      </w:r>
      <w:r>
        <w:rPr/>
        <w:t xml:space="preserve"> € TTC (TVA à </w:t>
      </w:r>
      <w:r>
        <w:rPr>
          <w:color w:val="9A938C"/>
        </w:rPr>
        <w:t>[ … ]</w:t>
      </w:r>
      <w:r>
        <w:rPr/>
        <w:t xml:space="preserve"> %), conformément au devis. Ce prix est ferme et définitif, sauf avenant écrit pour tout travail supplémentaire.</w:t>
      </w:r>
    </w:p>
    <w:p>
      <w:pPr>
        <w:pStyle w:val="Heading2"/>
        <w:numPr>
          <w:ilvl w:val="0"/>
          <w:numId w:val="0"/>
        </w:numPr>
        <w:bidi w:val="0"/>
        <w:spacing w:before="195" w:after="60"/>
        <w:ind w:left="195" w:right="195"/>
        <w:jc w:val="left"/>
        <w:rPr/>
      </w:pPr>
      <w:r>
        <w:rPr/>
        <w:t>Article 3 — Modalités de paiement</w:t>
      </w:r>
    </w:p>
    <w:p>
      <w:pPr>
        <w:pStyle w:val="BodyText"/>
        <w:bidi w:val="0"/>
        <w:ind w:hanging="0" w:left="0" w:right="0"/>
        <w:jc w:val="left"/>
        <w:rPr/>
      </w:pPr>
      <w:r>
        <w:rPr/>
        <w:t xml:space="preserve">Acompte de </w:t>
      </w:r>
      <w:r>
        <w:rPr>
          <w:color w:val="9A938C"/>
        </w:rPr>
        <w:t>[ 30 ]</w:t>
      </w:r>
      <w:r>
        <w:rPr/>
        <w:t xml:space="preserve"> % à la signature, soit </w:t>
      </w:r>
      <w:r>
        <w:rPr>
          <w:color w:val="9A938C"/>
        </w:rPr>
        <w:t>[ … ]</w:t>
      </w:r>
      <w:r>
        <w:rPr/>
        <w:t xml:space="preserve"> €. Le solde est réglé à la réception des travaux. Paiement par </w:t>
      </w:r>
      <w:r>
        <w:rPr>
          <w:color w:val="9A938C"/>
        </w:rPr>
        <w:t>[ virement / chèque ]</w:t>
      </w:r>
      <w:r>
        <w:rPr/>
        <w:t>. En cas de retard, application des pénalités prévues aux conditions générales.</w:t>
      </w:r>
    </w:p>
    <w:p>
      <w:pPr>
        <w:pStyle w:val="Heading2"/>
        <w:numPr>
          <w:ilvl w:val="0"/>
          <w:numId w:val="0"/>
        </w:numPr>
        <w:bidi w:val="0"/>
        <w:spacing w:before="195" w:after="60"/>
        <w:ind w:left="195" w:right="195"/>
        <w:jc w:val="left"/>
        <w:rPr/>
      </w:pPr>
      <w:r>
        <w:rPr/>
        <w:t>Article 4 — Délais</w:t>
      </w:r>
    </w:p>
    <w:p>
      <w:pPr>
        <w:pStyle w:val="BodyText"/>
        <w:bidi w:val="0"/>
        <w:ind w:hanging="0" w:left="0" w:right="0"/>
        <w:jc w:val="left"/>
        <w:rPr/>
      </w:pPr>
      <w:r>
        <w:rPr/>
        <w:t xml:space="preserve">Début des travaux : </w:t>
      </w:r>
      <w:r>
        <w:rPr>
          <w:color w:val="9A938C"/>
        </w:rPr>
        <w:t>[ date ]</w:t>
      </w:r>
      <w:r>
        <w:rPr/>
        <w:t xml:space="preserve">. Durée prévisionnelle : </w:t>
      </w:r>
      <w:r>
        <w:rPr>
          <w:color w:val="9A938C"/>
        </w:rPr>
        <w:t>[ … ]</w:t>
      </w:r>
      <w:r>
        <w:rPr/>
        <w:t>. Ces délais peuvent être prolongés en cas de force majeure, d'intempéries ou de manquement du Client.</w:t>
      </w:r>
    </w:p>
    <w:p>
      <w:pPr>
        <w:pStyle w:val="Heading2"/>
        <w:numPr>
          <w:ilvl w:val="0"/>
          <w:numId w:val="0"/>
        </w:numPr>
        <w:bidi w:val="0"/>
        <w:spacing w:before="195" w:after="60"/>
        <w:ind w:left="195" w:right="195"/>
        <w:jc w:val="left"/>
        <w:rPr/>
      </w:pPr>
      <w:r>
        <w:rPr/>
        <w:t>Article 5 — Obligations des parties</w:t>
      </w:r>
    </w:p>
    <w:p>
      <w:pPr>
        <w:pStyle w:val="BodyText"/>
        <w:bidi w:val="0"/>
        <w:spacing w:before="60" w:after="60"/>
        <w:ind w:left="60" w:right="60"/>
        <w:jc w:val="left"/>
        <w:rPr/>
      </w:pPr>
      <w:r>
        <w:rPr/>
        <w:t>L'Entreprise exécute les travaux dans les règles de l'art et respecte les normes en vigueur. Le Client garantit un accès libre au chantier, fournit les autorisations nécessaires et arrête ses choix en temps utile.</w:t>
      </w:r>
    </w:p>
    <w:p>
      <w:pPr>
        <w:pStyle w:val="Heading2"/>
        <w:numPr>
          <w:ilvl w:val="0"/>
          <w:numId w:val="0"/>
        </w:numPr>
        <w:bidi w:val="0"/>
        <w:spacing w:before="195" w:after="60"/>
        <w:ind w:left="195" w:right="195"/>
        <w:jc w:val="left"/>
        <w:rPr/>
      </w:pPr>
      <w:r>
        <w:rPr/>
        <w:t>Article 6 — Assurances et garanties</w:t>
      </w:r>
    </w:p>
    <w:p>
      <w:pPr>
        <w:pStyle w:val="BodyText"/>
        <w:bidi w:val="0"/>
        <w:spacing w:before="60" w:after="60"/>
        <w:ind w:left="60" w:right="60"/>
        <w:jc w:val="left"/>
        <w:rPr/>
      </w:pPr>
      <w:r>
        <w:rPr/>
        <w:t>L'Entreprise justifie d'une responsabilité civile professionnelle et, le cas échéant, d'une assurance décennale. Le Client bénéficie des garanties légales (parfait achèvement, bon fonctionnement, décennale).</w:t>
      </w:r>
    </w:p>
    <w:p>
      <w:pPr>
        <w:pStyle w:val="Heading2"/>
        <w:numPr>
          <w:ilvl w:val="0"/>
          <w:numId w:val="0"/>
        </w:numPr>
        <w:bidi w:val="0"/>
        <w:spacing w:before="195" w:after="60"/>
        <w:ind w:left="195" w:right="195"/>
        <w:jc w:val="left"/>
        <w:rPr/>
      </w:pPr>
      <w:r>
        <w:rPr/>
        <w:t>Article 7 — Réception</w:t>
      </w:r>
    </w:p>
    <w:p>
      <w:pPr>
        <w:pStyle w:val="BodyText"/>
        <w:bidi w:val="0"/>
        <w:spacing w:before="60" w:after="60"/>
        <w:ind w:left="60" w:right="60"/>
        <w:jc w:val="left"/>
        <w:rPr/>
      </w:pPr>
      <w:r>
        <w:rPr/>
        <w:t>La réception des travaux est prononcée contradictoirement, avec ou sans réserves, et consignée dans un procès-verbal signé des deux parties.</w:t>
      </w:r>
    </w:p>
    <w:p>
      <w:pPr>
        <w:pStyle w:val="Heading2"/>
        <w:numPr>
          <w:ilvl w:val="0"/>
          <w:numId w:val="0"/>
        </w:numPr>
        <w:bidi w:val="0"/>
        <w:spacing w:before="195" w:after="60"/>
        <w:ind w:left="195" w:right="195"/>
        <w:jc w:val="left"/>
        <w:rPr/>
      </w:pPr>
      <w:r>
        <w:rPr/>
        <w:t>Article 8 — Résiliation et litiges</w:t>
      </w:r>
    </w:p>
    <w:p>
      <w:pPr>
        <w:pStyle w:val="BodyText"/>
        <w:bidi w:val="0"/>
        <w:spacing w:before="60" w:after="60"/>
        <w:ind w:left="60" w:right="60"/>
        <w:jc w:val="left"/>
        <w:rPr/>
      </w:pPr>
      <w:r>
        <w:rPr/>
        <w:t>En cas de manquement grave, le contrat peut être résilié après mise en demeure restée sans effet 15 jours. Le présent contrat est soumis au droit français ; tout litige sera porté, à défaut d'accord amiable, devant les tribunaux compétents.</w:t>
      </w:r>
    </w:p>
    <w:p>
      <w:pPr>
        <w:pStyle w:val="BodyText"/>
        <w:bidi w:val="0"/>
        <w:ind w:hanging="0" w:left="0" w:right="0"/>
        <w:jc w:val="left"/>
        <w:rPr/>
      </w:pPr>
      <w:r>
        <w:rPr/>
        <w:t xml:space="preserve">Fait à </w:t>
      </w:r>
      <w:r>
        <w:rPr>
          <w:color w:val="9A938C"/>
        </w:rPr>
        <w:t>[ ville ]</w:t>
      </w:r>
      <w:r>
        <w:rPr/>
        <w:t xml:space="preserve">, le </w:t>
      </w:r>
      <w:r>
        <w:rPr>
          <w:color w:val="9A938C"/>
        </w:rPr>
        <w:t>[ date ]</w:t>
      </w:r>
      <w:r>
        <w:rPr/>
        <w:t>, en deux exemplaires originaux.</w:t>
      </w:r>
    </w:p>
    <w:p>
      <w:pPr>
        <w:pStyle w:val="BodyText"/>
        <w:bidi w:val="0"/>
        <w:spacing w:before="300" w:after="60"/>
        <w:ind w:hanging="0" w:left="0" w:right="0"/>
        <w:jc w:val="left"/>
        <w:rPr/>
      </w:pPr>
      <w:r>
        <w:rPr>
          <w:rStyle w:val="Strong"/>
        </w:rPr>
        <w:t>Le Client</w:t>
      </w:r>
      <w:r>
        <w:rPr>
          <w:color w:val="9A938C"/>
        </w:rPr>
        <w:t>« Lu et approuvé », date et signature</w:t>
      </w:r>
    </w:p>
    <w:p>
      <w:pPr>
        <w:pStyle w:val="BodyText"/>
        <w:bidi w:val="0"/>
        <w:spacing w:before="300" w:after="60"/>
        <w:ind w:hanging="0" w:left="0" w:right="0"/>
        <w:jc w:val="left"/>
        <w:rPr/>
      </w:pPr>
      <w:r>
        <w:rPr>
          <w:rStyle w:val="Strong"/>
        </w:rPr>
        <w:t>L'Entreprise</w:t>
      </w:r>
      <w:r>
        <w:rPr>
          <w:color w:val="9A938C"/>
        </w:rPr>
        <w:t>Date, cachet et signature</w:t>
      </w:r>
    </w:p>
    <w:p>
      <w:pPr>
        <w:pStyle w:val="Corpsdetextelegal"/>
        <w:pBdr/>
        <w:bidi w:val="0"/>
        <w:spacing w:before="240" w:after="60"/>
        <w:jc w:val="left"/>
        <w:rPr/>
      </w:pPr>
      <w:r>
        <w:rPr/>
        <w:t>Modèle de contrat indicatif fourni par siteartisan.fr, à adapter à votre situation et à faire relire pour les chantiers importants — il ne constitue pas un conseil juridique.</w:t>
      </w:r>
    </w:p>
    <w:sectPr>
      <w:type w:val="nextPage"/>
      <w:pgSz w:w="11906" w:h="16838"/>
      <w:pgMar w:left="1020" w:right="1020" w:gutter="0" w:header="0" w:top="907" w:footer="0" w:bottom="907"/>
      <w:pgNumType w:fmt="decimal"/>
      <w:formProt w:val="false"/>
      <w:textDirection w:val="lrTb"/>
      <w:docGrid w:type="default" w:linePitch="600" w:charSpace="4812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Neue">
    <w:altName w:val="Arial"/>
    <w:charset w:val="01"/>
    <w:family w:val="auto"/>
    <w:pitch w:val="default"/>
  </w:font>
  <w:font w:name="Noto Sans">
    <w:charset w:val="01"/>
    <w:family w:val="auto"/>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360"/>
    </w:pPr>
    <w:rPr>
      <w:rFonts w:ascii="Helvetica Neue;Arial;sans-serif" w:hAnsi="Helvetica Neue;Arial;sans-serif" w:eastAsia="Helvetica Neue;Arial;sans-serif" w:cs="Helvetica Neue;Arial;sans-serif"/>
      <w:color w:val="241B2E"/>
      <w:sz w:val="17"/>
      <w:szCs w:val="17"/>
      <w:lang w:val="fr-FR" w:eastAsia="zh-CN" w:bidi="hi-IN"/>
    </w:rPr>
  </w:style>
  <w:style w:type="paragraph" w:styleId="Heading1">
    <w:name w:val="Heading 1"/>
    <w:basedOn w:val="Titre"/>
    <w:next w:val="BodyText"/>
    <w:qFormat/>
    <w:pPr>
      <w:pBdr>
        <w:bottom w:val="single" w:sz="18" w:space="6" w:color="ED7A21"/>
      </w:pBdr>
      <w:spacing w:before="240" w:after="180"/>
    </w:pPr>
    <w:rPr>
      <w:rFonts w:ascii="Noto Sans" w:hAnsi="Noto Sans"/>
      <w:b/>
      <w:bCs/>
      <w:color w:val="2C2A27"/>
      <w:sz w:val="27"/>
      <w:szCs w:val="27"/>
    </w:rPr>
  </w:style>
  <w:style w:type="paragraph" w:styleId="Heading2">
    <w:name w:val="Heading 2"/>
    <w:basedOn w:val="Titre"/>
    <w:next w:val="BodyText"/>
    <w:qFormat/>
    <w:pPr>
      <w:numPr>
        <w:ilvl w:val="0"/>
        <w:numId w:val="0"/>
      </w:numPr>
      <w:spacing w:before="195" w:after="60"/>
      <w:ind w:left="195" w:right="195"/>
      <w:outlineLvl w:val="1"/>
    </w:pPr>
    <w:rPr>
      <w:rFonts w:ascii="Liberation Serif" w:hAnsi="Liberation Serif" w:eastAsia="Noto Serif CJK SC" w:cs="FreeSans"/>
      <w:b/>
      <w:bCs/>
      <w:color w:val="CB640C"/>
      <w:sz w:val="18"/>
      <w:szCs w:val="18"/>
    </w:rPr>
  </w:style>
  <w:style w:type="paragraph" w:styleId="Heading3">
    <w:name w:val="Heading 3"/>
    <w:basedOn w:val="Titre"/>
    <w:next w:val="BodyText"/>
    <w:qFormat/>
    <w:pPr>
      <w:numPr>
        <w:ilvl w:val="0"/>
        <w:numId w:val="0"/>
      </w:numPr>
      <w:spacing w:before="140" w:after="120"/>
      <w:outlineLvl w:val="2"/>
    </w:pPr>
    <w:rPr>
      <w:rFonts w:ascii="Liberation Serif" w:hAnsi="Liberation Serif" w:eastAsia="Noto Serif CJK SC" w:cs="FreeSans"/>
      <w:b/>
      <w:bCs/>
      <w:sz w:val="28"/>
      <w:szCs w:val="28"/>
    </w:rPr>
  </w:style>
  <w:style w:type="character" w:styleId="Caractresdenotedefin">
    <w:name w:val="Caractères de note de fin"/>
    <w:qFormat/>
    <w:rPr/>
  </w:style>
  <w:style w:type="character" w:styleId="Caractresdenotedebasdepage">
    <w:name w:val="Caractères de note de bas de page"/>
    <w:qFormat/>
    <w:rPr/>
  </w:style>
  <w:style w:type="character" w:styleId="Hyperlink">
    <w:name w:val="Hyperlink"/>
    <w:rPr>
      <w:color w:val="000080"/>
      <w:u w:val="single"/>
    </w:rPr>
  </w:style>
  <w:style w:type="character" w:styleId="Strong">
    <w:name w:val="Strong"/>
    <w:qFormat/>
    <w:rPr>
      <w:b/>
      <w:bCs/>
    </w:rPr>
  </w:style>
  <w:style w:type="paragraph" w:styleId="Lignehorizontale">
    <w:name w:val="Ligne horizontale"/>
    <w:basedOn w:val="Normal"/>
    <w:next w:val="BodyText"/>
    <w:qFormat/>
    <w:pPr>
      <w:pBdr>
        <w:bottom w:val="double" w:sz="2" w:space="0" w:color="808080"/>
      </w:pBdr>
      <w:spacing w:before="0" w:after="283"/>
    </w:pPr>
    <w:rPr>
      <w:sz w:val="12"/>
    </w:rPr>
  </w:style>
  <w:style w:type="paragraph" w:styleId="BodyText">
    <w:name w:val="Body Text"/>
    <w:basedOn w:val="Normal"/>
    <w:pPr>
      <w:spacing w:before="60" w:after="60"/>
      <w:ind w:left="60" w:right="60"/>
    </w:pPr>
    <w:rPr/>
  </w:style>
  <w:style w:type="paragraph" w:styleId="EnvelopeReturn">
    <w:name w:val="Envelope Return"/>
    <w:basedOn w:val="Normal"/>
    <w:pPr/>
    <w:rPr>
      <w:i/>
    </w:rPr>
  </w:style>
  <w:style w:type="paragraph" w:styleId="Contenudetableau">
    <w:name w:val="Contenu de tableau"/>
    <w:basedOn w:val="BodyText"/>
    <w:qFormat/>
    <w:pPr/>
    <w:rPr/>
  </w:style>
  <w:style w:type="paragraph" w:styleId="En-tteetpieddepage">
    <w:name w:val="En-tête et pied de page"/>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Titre">
    <w:name w:val="Titre"/>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List">
    <w:name w:val="List"/>
    <w:basedOn w:val="BodyText"/>
    <w:pPr/>
    <w:rPr>
      <w:rFonts w:cs="FreeSans"/>
    </w:rPr>
  </w:style>
  <w:style w:type="paragraph" w:styleId="Corpsdetextelegal">
    <w:name w:val="Corps de texte.legal"/>
    <w:basedOn w:val="BodyText"/>
    <w:qFormat/>
    <w:pPr>
      <w:pBdr>
        <w:top w:val="single" w:sz="2" w:space="6" w:color="E8E5DF"/>
      </w:pBdr>
      <w:spacing w:before="240" w:after="60"/>
    </w:pPr>
    <w:rPr>
      <w:color w:val="8A847D"/>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415</Words>
  <Characters>1998</Characters>
  <CharactersWithSpaces>2397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